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661" w:rsidRPr="00BD6661" w:rsidRDefault="00BD6661" w:rsidP="00BD6661">
      <w:pPr>
        <w:spacing w:after="0" w:line="240" w:lineRule="auto"/>
        <w:jc w:val="both"/>
        <w:rPr>
          <w:rFonts w:ascii="Franklin Gothic Book" w:eastAsia="Times New Roman" w:hAnsi="Franklin Gothic Book" w:cs="Times New Roman"/>
        </w:rPr>
      </w:pPr>
      <w:r w:rsidRPr="00BD6661">
        <w:rPr>
          <w:rFonts w:ascii="Franklin Gothic Book" w:eastAsia="Times New Roman" w:hAnsi="Franklin Gothic Book" w:cs="Times New Roman"/>
        </w:rPr>
        <w:t>P 3297 - Mari</w:t>
      </w:r>
      <w:bookmarkStart w:id="0" w:name="_GoBack"/>
      <w:bookmarkEnd w:id="0"/>
    </w:p>
    <w:p w:rsidR="00BD6661" w:rsidRPr="00BD6661" w:rsidRDefault="00BD6661" w:rsidP="00BD6661">
      <w:pPr>
        <w:spacing w:after="0" w:line="240" w:lineRule="auto"/>
        <w:jc w:val="both"/>
        <w:rPr>
          <w:rFonts w:ascii="Franklin Gothic Book" w:eastAsia="Times New Roman" w:hAnsi="Franklin Gothic Book" w:cs="Arial"/>
          <w:b/>
        </w:rPr>
      </w:pPr>
    </w:p>
    <w:p w:rsidR="00BD6661" w:rsidRPr="00BD6661" w:rsidRDefault="00BD6661" w:rsidP="00BD6661">
      <w:pPr>
        <w:spacing w:after="0" w:line="240" w:lineRule="auto"/>
        <w:jc w:val="both"/>
        <w:rPr>
          <w:rFonts w:ascii="Franklin Gothic Book" w:eastAsia="Times New Roman" w:hAnsi="Franklin Gothic Book" w:cs="Arial"/>
          <w:b/>
        </w:rPr>
      </w:pPr>
      <w:r w:rsidRPr="00BD6661">
        <w:rPr>
          <w:rFonts w:ascii="Franklin Gothic Book" w:eastAsia="Times New Roman" w:hAnsi="Franklin Gothic Book" w:cs="Arial"/>
          <w:b/>
        </w:rPr>
        <w:t xml:space="preserve">PRESIDENT </w:t>
      </w:r>
    </w:p>
    <w:p w:rsidR="00BD6661" w:rsidRPr="00BD6661" w:rsidRDefault="00BD6661" w:rsidP="00BD6661">
      <w:pPr>
        <w:spacing w:after="0" w:line="240" w:lineRule="auto"/>
        <w:jc w:val="both"/>
        <w:rPr>
          <w:rFonts w:ascii="Franklin Gothic Book" w:eastAsia="Times New Roman" w:hAnsi="Franklin Gothic Book" w:cs="Arial"/>
          <w:b/>
        </w:rPr>
      </w:pPr>
    </w:p>
    <w:p w:rsidR="00BD6661" w:rsidRPr="00BD6661" w:rsidRDefault="007F6D85" w:rsidP="00BD6661">
      <w:pPr>
        <w:rPr>
          <w:rFonts w:ascii="Franklin Gothic Book" w:hAnsi="Franklin Gothic Book"/>
        </w:rPr>
      </w:pPr>
      <w:r>
        <w:rPr>
          <w:rFonts w:ascii="Franklin Gothic Book" w:hAnsi="Franklin Gothic Book" w:cs="Arial"/>
          <w:noProof/>
        </w:rPr>
        <w:t xml:space="preserve">EFL Associates has partnered with the Kansas University Endowment Association in their search for the next President. </w:t>
      </w:r>
      <w:r w:rsidR="00BD6661" w:rsidRPr="00BD6661">
        <w:rPr>
          <w:rFonts w:ascii="Franklin Gothic Book" w:hAnsi="Franklin Gothic Book"/>
        </w:rPr>
        <w:t xml:space="preserve">The President serves as the chief executive officer, chief strategist and visionary of the organization – responsible for the overall management of the Association in accordance with its by-laws by setting an impeccable tone at the top. </w:t>
      </w:r>
      <w:r w:rsidR="00BD6661">
        <w:rPr>
          <w:rFonts w:ascii="Franklin Gothic Book" w:hAnsi="Franklin Gothic Book"/>
        </w:rPr>
        <w:t>T</w:t>
      </w:r>
      <w:r w:rsidR="00BD6661" w:rsidRPr="00BD6661">
        <w:rPr>
          <w:rFonts w:ascii="Franklin Gothic Book" w:hAnsi="Franklin Gothic Book"/>
        </w:rPr>
        <w:t xml:space="preserve">he President is viewed as the chief fundraiser for the University and its broader interests. </w:t>
      </w:r>
    </w:p>
    <w:p w:rsidR="00BD6661" w:rsidRPr="00D474E9" w:rsidRDefault="00D474E9" w:rsidP="00D474E9">
      <w:pPr>
        <w:spacing w:line="276" w:lineRule="auto"/>
        <w:jc w:val="both"/>
        <w:rPr>
          <w:rFonts w:ascii="Franklin Gothic Book" w:hAnsi="Franklin Gothic Book" w:cs="Calibri"/>
          <w:color w:val="000000"/>
        </w:rPr>
      </w:pPr>
      <w:r w:rsidRPr="00D474E9">
        <w:rPr>
          <w:rFonts w:ascii="Franklin Gothic Book" w:hAnsi="Franklin Gothic Book" w:cs="Calibri"/>
          <w:color w:val="000000"/>
        </w:rPr>
        <w:t>The ideal profile would consist of a proven record of significant fundraising success in a similar or larger college/university endowment association or foundation.</w:t>
      </w:r>
      <w:r>
        <w:rPr>
          <w:rFonts w:ascii="Franklin Gothic Book" w:hAnsi="Franklin Gothic Book" w:cs="Calibri"/>
          <w:color w:val="000000"/>
        </w:rPr>
        <w:t xml:space="preserve"> </w:t>
      </w:r>
      <w:r w:rsidRPr="00D474E9">
        <w:rPr>
          <w:rFonts w:ascii="Franklin Gothic Book" w:hAnsi="Franklin Gothic Book" w:cs="Calibri"/>
          <w:color w:val="000000"/>
        </w:rPr>
        <w:t xml:space="preserve">Another acceptable profile would be represented by a business or nonprofit executive background whose leadership abilities originate from </w:t>
      </w:r>
      <w:r w:rsidRPr="00D474E9">
        <w:rPr>
          <w:rFonts w:ascii="Franklin Gothic Book" w:hAnsi="Franklin Gothic Book"/>
        </w:rPr>
        <w:t xml:space="preserve">fundraising, public relations or related industries whose platforms are similarly complex. </w:t>
      </w:r>
      <w:r w:rsidR="00D203FC">
        <w:rPr>
          <w:rFonts w:ascii="Franklin Gothic Book" w:hAnsi="Franklin Gothic Book" w:cs="Calibri"/>
          <w:color w:val="000000"/>
        </w:rPr>
        <w:t xml:space="preserve">A bachelor’s degree in business administration, law, communications, public relations, or a related field is required. </w:t>
      </w:r>
    </w:p>
    <w:p w:rsidR="00BD6661" w:rsidRDefault="00BD6661" w:rsidP="00BD6661">
      <w:pPr>
        <w:shd w:val="clear" w:color="auto" w:fill="FFFFFF"/>
        <w:spacing w:after="0" w:line="276" w:lineRule="auto"/>
        <w:jc w:val="both"/>
        <w:rPr>
          <w:rFonts w:ascii="Franklin Gothic Book" w:hAnsi="Franklin Gothic Book" w:cs="Arial"/>
          <w:noProof/>
        </w:rPr>
      </w:pPr>
      <w:r w:rsidRPr="00BD6661">
        <w:rPr>
          <w:rFonts w:ascii="Franklin Gothic Book" w:hAnsi="Franklin Gothic Book" w:cs="Arial"/>
          <w:noProof/>
        </w:rPr>
        <w:t>For additional information</w:t>
      </w:r>
      <w:r w:rsidR="00DE5BC4">
        <w:rPr>
          <w:rFonts w:ascii="Franklin Gothic Book" w:hAnsi="Franklin Gothic Book" w:cs="Arial"/>
          <w:noProof/>
        </w:rPr>
        <w:t xml:space="preserve"> or to submit your resume, please email Mari at </w:t>
      </w:r>
      <w:hyperlink r:id="rId5" w:history="1">
        <w:r w:rsidR="00DE5BC4" w:rsidRPr="004C575D">
          <w:rPr>
            <w:rStyle w:val="Hyperlink"/>
            <w:rFonts w:ascii="Franklin Gothic Book" w:hAnsi="Franklin Gothic Book" w:cs="Arial"/>
            <w:noProof/>
          </w:rPr>
          <w:t>mari.kerwin@eflassociates.com</w:t>
        </w:r>
      </w:hyperlink>
      <w:r w:rsidRPr="00BD6661">
        <w:rPr>
          <w:rFonts w:ascii="Franklin Gothic Book" w:hAnsi="Franklin Gothic Book" w:cs="Arial"/>
          <w:noProof/>
        </w:rPr>
        <w:t>.</w:t>
      </w:r>
    </w:p>
    <w:p w:rsidR="00DE5BC4" w:rsidRPr="00BD6661" w:rsidRDefault="00DE5BC4" w:rsidP="00BD6661">
      <w:pPr>
        <w:shd w:val="clear" w:color="auto" w:fill="FFFFFF"/>
        <w:spacing w:after="0" w:line="276" w:lineRule="auto"/>
        <w:jc w:val="both"/>
        <w:rPr>
          <w:rFonts w:ascii="Franklin Gothic Book" w:hAnsi="Franklin Gothic Book" w:cs="Arial"/>
          <w:noProof/>
        </w:rPr>
      </w:pPr>
    </w:p>
    <w:p w:rsidR="00C70508" w:rsidRDefault="00C70508"/>
    <w:sectPr w:rsidR="00C70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DF62A4"/>
    <w:multiLevelType w:val="hybridMultilevel"/>
    <w:tmpl w:val="068C7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61"/>
    <w:rsid w:val="001678A1"/>
    <w:rsid w:val="007F6D85"/>
    <w:rsid w:val="008B1173"/>
    <w:rsid w:val="00BA42AE"/>
    <w:rsid w:val="00BD6661"/>
    <w:rsid w:val="00C70508"/>
    <w:rsid w:val="00D203FC"/>
    <w:rsid w:val="00D474E9"/>
    <w:rsid w:val="00DE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F2C25"/>
  <w15:chartTrackingRefBased/>
  <w15:docId w15:val="{25D6529D-E27B-4383-A0F5-38249312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6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4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5B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.kerwin@eflassociat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CBIZ, Inc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Kerwin, Mari</dc:creator>
  <cp:keywords/>
  <dc:description/>
  <cp:lastModifiedBy>Tarpley, Susan</cp:lastModifiedBy>
  <cp:revision>4</cp:revision>
  <dcterms:created xsi:type="dcterms:W3CDTF">2022-01-26T18:29:00Z</dcterms:created>
  <dcterms:modified xsi:type="dcterms:W3CDTF">2022-01-31T19:17:00Z</dcterms:modified>
</cp:coreProperties>
</file>